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154" w:rsidRPr="00924195" w:rsidRDefault="00BB0385">
      <w:pPr>
        <w:rPr>
          <w:rFonts w:ascii="Verdana" w:hAnsi="Verdana"/>
          <w:b/>
          <w:sz w:val="24"/>
          <w:szCs w:val="24"/>
        </w:rPr>
      </w:pPr>
      <w:r w:rsidRPr="00924195">
        <w:rPr>
          <w:rFonts w:ascii="Verdana" w:hAnsi="Verdana"/>
          <w:b/>
          <w:sz w:val="24"/>
          <w:szCs w:val="24"/>
        </w:rPr>
        <w:t>Welfare Policy for Cambridge Sword.</w:t>
      </w:r>
    </w:p>
    <w:p w:rsidR="00BB0385" w:rsidRPr="00924195" w:rsidRDefault="00BB0385">
      <w:pPr>
        <w:rPr>
          <w:rFonts w:ascii="Verdana" w:hAnsi="Verdana"/>
          <w:sz w:val="24"/>
          <w:szCs w:val="24"/>
        </w:rPr>
      </w:pPr>
      <w:r w:rsidRPr="00924195">
        <w:rPr>
          <w:rFonts w:ascii="Verdana" w:hAnsi="Verdana"/>
          <w:sz w:val="24"/>
          <w:szCs w:val="24"/>
        </w:rPr>
        <w:t>As a member of British Fencing, Cambridge</w:t>
      </w:r>
      <w:r w:rsidR="00CD1E32">
        <w:rPr>
          <w:rFonts w:ascii="Verdana" w:hAnsi="Verdana"/>
          <w:sz w:val="24"/>
          <w:szCs w:val="24"/>
        </w:rPr>
        <w:t>shire fencing club (CFC)</w:t>
      </w:r>
      <w:bookmarkStart w:id="0" w:name="_GoBack"/>
      <w:bookmarkEnd w:id="0"/>
      <w:r w:rsidRPr="00924195">
        <w:rPr>
          <w:rFonts w:ascii="Verdana" w:hAnsi="Verdana"/>
          <w:sz w:val="24"/>
          <w:szCs w:val="24"/>
        </w:rPr>
        <w:t xml:space="preserve"> has adopted t</w:t>
      </w:r>
      <w:r w:rsidR="00924195" w:rsidRPr="00924195">
        <w:rPr>
          <w:rFonts w:ascii="Verdana" w:hAnsi="Verdana"/>
          <w:sz w:val="24"/>
          <w:szCs w:val="24"/>
        </w:rPr>
        <w:t>he welfare policies of British F</w:t>
      </w:r>
      <w:r w:rsidRPr="00924195">
        <w:rPr>
          <w:rFonts w:ascii="Verdana" w:hAnsi="Verdana"/>
          <w:sz w:val="24"/>
          <w:szCs w:val="24"/>
        </w:rPr>
        <w:t>encing.</w:t>
      </w:r>
      <w:r w:rsidR="00CA1C08" w:rsidRPr="00924195">
        <w:rPr>
          <w:rFonts w:ascii="Verdana" w:hAnsi="Verdana"/>
          <w:sz w:val="24"/>
          <w:szCs w:val="24"/>
        </w:rPr>
        <w:t xml:space="preserve">  Any variation from these policies is not recommended, but should any be necessary, they will be clearly marked on the club website welfare pages.</w:t>
      </w:r>
    </w:p>
    <w:p w:rsidR="00CA1C08" w:rsidRPr="00924195" w:rsidRDefault="00CA1C08">
      <w:pPr>
        <w:rPr>
          <w:rFonts w:ascii="Verdana" w:hAnsi="Verdana"/>
          <w:sz w:val="24"/>
          <w:szCs w:val="24"/>
        </w:rPr>
      </w:pPr>
      <w:r w:rsidRPr="00924195">
        <w:rPr>
          <w:rFonts w:ascii="Verdana" w:hAnsi="Verdana"/>
          <w:sz w:val="24"/>
          <w:szCs w:val="24"/>
        </w:rPr>
        <w:t xml:space="preserve">The British Fencing welfare documents are to be found here </w:t>
      </w:r>
      <w:hyperlink r:id="rId4" w:history="1">
        <w:r w:rsidRPr="00924195">
          <w:rPr>
            <w:rStyle w:val="Hyperlink"/>
            <w:rFonts w:ascii="Verdana" w:hAnsi="Verdana"/>
            <w:sz w:val="24"/>
            <w:szCs w:val="24"/>
          </w:rPr>
          <w:t>http://www.britishfencing.com/governance/welfare/welfare_documents_and_Resources/</w:t>
        </w:r>
      </w:hyperlink>
      <w:r w:rsidRPr="00924195">
        <w:rPr>
          <w:rFonts w:ascii="Verdana" w:hAnsi="Verdana"/>
          <w:sz w:val="24"/>
          <w:szCs w:val="24"/>
        </w:rPr>
        <w:t xml:space="preserve"> </w:t>
      </w:r>
    </w:p>
    <w:p w:rsidR="00CA1C08" w:rsidRPr="00924195" w:rsidRDefault="00CA1C08">
      <w:pPr>
        <w:rPr>
          <w:rFonts w:ascii="Verdana" w:hAnsi="Verdana"/>
          <w:sz w:val="24"/>
          <w:szCs w:val="24"/>
        </w:rPr>
      </w:pPr>
    </w:p>
    <w:p w:rsidR="00CA1C08" w:rsidRPr="00924195" w:rsidRDefault="00924195">
      <w:pPr>
        <w:rPr>
          <w:rFonts w:ascii="Verdana" w:hAnsi="Verdana"/>
          <w:sz w:val="24"/>
          <w:szCs w:val="24"/>
        </w:rPr>
      </w:pPr>
      <w:r w:rsidRPr="00924195">
        <w:rPr>
          <w:rFonts w:ascii="Verdana" w:hAnsi="Verdana"/>
          <w:sz w:val="24"/>
          <w:szCs w:val="24"/>
        </w:rPr>
        <w:t>Of particular importance are:</w:t>
      </w:r>
    </w:p>
    <w:p w:rsidR="00924195" w:rsidRPr="00924195" w:rsidRDefault="00924195">
      <w:pPr>
        <w:rPr>
          <w:rFonts w:ascii="Verdana" w:hAnsi="Verdana"/>
          <w:sz w:val="24"/>
          <w:szCs w:val="24"/>
        </w:rPr>
      </w:pPr>
      <w:r w:rsidRPr="00924195">
        <w:rPr>
          <w:rFonts w:ascii="Verdana" w:hAnsi="Verdana"/>
          <w:sz w:val="24"/>
          <w:szCs w:val="24"/>
        </w:rPr>
        <w:t xml:space="preserve">The child protection policy </w:t>
      </w:r>
      <w:hyperlink r:id="rId5" w:history="1">
        <w:r w:rsidRPr="00924195">
          <w:rPr>
            <w:rStyle w:val="Hyperlink"/>
            <w:rFonts w:ascii="Verdana" w:hAnsi="Verdana"/>
            <w:sz w:val="24"/>
            <w:szCs w:val="24"/>
          </w:rPr>
          <w:t>http://www.britishfencing.com/uploads/files/1_child_protection_policy.pdf</w:t>
        </w:r>
      </w:hyperlink>
    </w:p>
    <w:p w:rsidR="00924195" w:rsidRPr="00924195" w:rsidRDefault="00924195">
      <w:pPr>
        <w:rPr>
          <w:rFonts w:ascii="Verdana" w:hAnsi="Verdana"/>
          <w:sz w:val="24"/>
          <w:szCs w:val="24"/>
        </w:rPr>
      </w:pPr>
      <w:r w:rsidRPr="00924195">
        <w:rPr>
          <w:rFonts w:ascii="Verdana" w:hAnsi="Verdana"/>
          <w:sz w:val="24"/>
          <w:szCs w:val="24"/>
        </w:rPr>
        <w:t>The anti-bullying policy</w:t>
      </w:r>
    </w:p>
    <w:p w:rsidR="00924195" w:rsidRPr="00924195" w:rsidRDefault="00CD1E32">
      <w:pPr>
        <w:rPr>
          <w:rFonts w:ascii="Verdana" w:hAnsi="Verdana"/>
          <w:sz w:val="24"/>
          <w:szCs w:val="24"/>
        </w:rPr>
      </w:pPr>
      <w:hyperlink r:id="rId6" w:history="1">
        <w:r w:rsidR="00924195" w:rsidRPr="00924195">
          <w:rPr>
            <w:rStyle w:val="Hyperlink"/>
            <w:rFonts w:ascii="Verdana" w:hAnsi="Verdana"/>
            <w:sz w:val="24"/>
            <w:szCs w:val="24"/>
          </w:rPr>
          <w:t>http://www.britishfencing.com/uploads/files/3_anti-bullying.pdf</w:t>
        </w:r>
      </w:hyperlink>
    </w:p>
    <w:p w:rsidR="00924195" w:rsidRPr="00924195" w:rsidRDefault="00924195">
      <w:pPr>
        <w:rPr>
          <w:rFonts w:ascii="Verdana" w:hAnsi="Verdana"/>
          <w:sz w:val="24"/>
          <w:szCs w:val="24"/>
        </w:rPr>
      </w:pPr>
      <w:r w:rsidRPr="00924195">
        <w:rPr>
          <w:rFonts w:ascii="Verdana" w:hAnsi="Verdana"/>
          <w:sz w:val="24"/>
          <w:szCs w:val="24"/>
        </w:rPr>
        <w:t xml:space="preserve">The safe recruitment procedure </w:t>
      </w:r>
      <w:hyperlink r:id="rId7" w:history="1">
        <w:r w:rsidRPr="00924195">
          <w:rPr>
            <w:rStyle w:val="Hyperlink"/>
            <w:rFonts w:ascii="Verdana" w:hAnsi="Verdana"/>
            <w:sz w:val="24"/>
            <w:szCs w:val="24"/>
          </w:rPr>
          <w:t>http://www.britishfencing.com/uploads/files/9_safe_recruitment_procedure.pdf</w:t>
        </w:r>
      </w:hyperlink>
    </w:p>
    <w:p w:rsidR="00924195" w:rsidRPr="00924195" w:rsidRDefault="00924195">
      <w:pPr>
        <w:rPr>
          <w:rFonts w:ascii="Verdana" w:hAnsi="Verdana"/>
          <w:sz w:val="24"/>
          <w:szCs w:val="24"/>
        </w:rPr>
      </w:pPr>
    </w:p>
    <w:p w:rsidR="00924195" w:rsidRPr="00924195" w:rsidRDefault="00924195">
      <w:pPr>
        <w:rPr>
          <w:rFonts w:ascii="Verdana" w:hAnsi="Verdana"/>
          <w:sz w:val="24"/>
          <w:szCs w:val="24"/>
        </w:rPr>
      </w:pPr>
      <w:r w:rsidRPr="00924195">
        <w:rPr>
          <w:rFonts w:ascii="Verdana" w:hAnsi="Verdana"/>
          <w:sz w:val="24"/>
          <w:szCs w:val="24"/>
        </w:rPr>
        <w:t xml:space="preserve">Safeguarding for parents </w:t>
      </w:r>
      <w:hyperlink r:id="rId8" w:history="1">
        <w:r w:rsidRPr="00924195">
          <w:rPr>
            <w:rStyle w:val="Hyperlink"/>
            <w:rFonts w:ascii="Verdana" w:hAnsi="Verdana"/>
            <w:sz w:val="24"/>
            <w:szCs w:val="24"/>
          </w:rPr>
          <w:t>http://www.britishfencing.com/uploads/files/13_safeguarding_for_parents.pdf</w:t>
        </w:r>
      </w:hyperlink>
    </w:p>
    <w:p w:rsidR="00924195" w:rsidRPr="00924195" w:rsidRDefault="00924195">
      <w:pPr>
        <w:rPr>
          <w:rFonts w:ascii="Verdana" w:hAnsi="Verdana"/>
          <w:sz w:val="24"/>
          <w:szCs w:val="24"/>
        </w:rPr>
      </w:pPr>
    </w:p>
    <w:p w:rsidR="00924195" w:rsidRPr="00924195" w:rsidRDefault="00924195">
      <w:pPr>
        <w:rPr>
          <w:rFonts w:ascii="Verdana" w:hAnsi="Verdana"/>
          <w:sz w:val="24"/>
          <w:szCs w:val="24"/>
        </w:rPr>
      </w:pPr>
      <w:r w:rsidRPr="00924195">
        <w:rPr>
          <w:rFonts w:ascii="Verdana" w:hAnsi="Verdana"/>
          <w:sz w:val="24"/>
          <w:szCs w:val="24"/>
        </w:rPr>
        <w:t xml:space="preserve">Leaflet for young people </w:t>
      </w:r>
      <w:hyperlink r:id="rId9" w:history="1">
        <w:r w:rsidRPr="00924195">
          <w:rPr>
            <w:rStyle w:val="Hyperlink"/>
            <w:rFonts w:ascii="Verdana" w:hAnsi="Verdana"/>
            <w:sz w:val="24"/>
            <w:szCs w:val="24"/>
          </w:rPr>
          <w:t>http://www.britishfencing.com/uploads/files/15_leaflet_for_children_and_young_people.pdf</w:t>
        </w:r>
      </w:hyperlink>
    </w:p>
    <w:p w:rsidR="00924195" w:rsidRDefault="00924195">
      <w:pPr>
        <w:rPr>
          <w:rFonts w:ascii="Verdana" w:hAnsi="Verdana"/>
          <w:sz w:val="24"/>
          <w:szCs w:val="24"/>
        </w:rPr>
      </w:pPr>
    </w:p>
    <w:p w:rsidR="006C196B" w:rsidRPr="00924195" w:rsidRDefault="006C196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copy of the key documents is held at the club for reference.</w:t>
      </w:r>
    </w:p>
    <w:sectPr w:rsidR="006C196B" w:rsidRPr="009241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85"/>
    <w:rsid w:val="00413154"/>
    <w:rsid w:val="006C196B"/>
    <w:rsid w:val="00924195"/>
    <w:rsid w:val="00BB0385"/>
    <w:rsid w:val="00CA1C08"/>
    <w:rsid w:val="00CD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AFF5C"/>
  <w15:chartTrackingRefBased/>
  <w15:docId w15:val="{D20509E3-A5B3-425C-AF6D-701837EC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1C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tishfencing.com/uploads/files/13_safeguarding_for_parent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ritishfencing.com/uploads/files/9_safe_recruitment_procedur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itishfencing.com/uploads/files/3_anti-bullying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ritishfencing.com/uploads/files/1_child_protection_policy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britishfencing.com/governance/welfare/welfare_documents_and_Resources/" TargetMode="External"/><Relationship Id="rId9" Type="http://schemas.openxmlformats.org/officeDocument/2006/relationships/hyperlink" Target="http://www.britishfencing.com/uploads/files/15_leaflet_for_children_and_young_peopl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Sawston Village College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Davis</dc:creator>
  <cp:keywords/>
  <dc:description/>
  <cp:lastModifiedBy>Deborah Davis</cp:lastModifiedBy>
  <cp:revision>2</cp:revision>
  <dcterms:created xsi:type="dcterms:W3CDTF">2018-01-20T14:04:00Z</dcterms:created>
  <dcterms:modified xsi:type="dcterms:W3CDTF">2018-01-20T14:04:00Z</dcterms:modified>
</cp:coreProperties>
</file>